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1E0"/>
      </w:tblPr>
      <w:tblGrid>
        <w:gridCol w:w="7449"/>
        <w:gridCol w:w="7550"/>
      </w:tblGrid>
      <w:tr w:rsidR="004D0CC1" w:rsidTr="00526585">
        <w:tc>
          <w:tcPr>
            <w:tcW w:w="7726" w:type="dxa"/>
          </w:tcPr>
          <w:p w:rsidR="004D0CC1" w:rsidRPr="00526585" w:rsidRDefault="004D0CC1" w:rsidP="00526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7727" w:type="dxa"/>
          </w:tcPr>
          <w:p w:rsidR="004D0CC1" w:rsidRPr="00526585" w:rsidRDefault="004D0CC1" w:rsidP="00526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98"/>
              <w:jc w:val="center"/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</w:pPr>
            <w:r w:rsidRPr="00526585"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  <w:t>ПРИЛОЖЕНИЕ</w:t>
            </w:r>
          </w:p>
          <w:p w:rsidR="004D0CC1" w:rsidRPr="00526585" w:rsidRDefault="004D0CC1" w:rsidP="00526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98"/>
              <w:jc w:val="center"/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</w:pPr>
            <w:r w:rsidRPr="00526585"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  <w:t>к методике прогнозирования поступлений</w:t>
            </w:r>
          </w:p>
          <w:p w:rsidR="004D0CC1" w:rsidRPr="00526585" w:rsidRDefault="004D0CC1" w:rsidP="00526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98"/>
              <w:jc w:val="center"/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</w:pPr>
            <w:r w:rsidRPr="00526585"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  <w:t>доходов в местный бюджет, главным</w:t>
            </w:r>
          </w:p>
          <w:p w:rsidR="004D0CC1" w:rsidRPr="00526585" w:rsidRDefault="004D0CC1" w:rsidP="00526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98"/>
              <w:jc w:val="center"/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</w:pPr>
            <w:proofErr w:type="gramStart"/>
            <w:r w:rsidRPr="00526585"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  <w:t>администратором</w:t>
            </w:r>
            <w:proofErr w:type="gramEnd"/>
            <w:r w:rsidRPr="00526585"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  <w:t xml:space="preserve"> которых является</w:t>
            </w:r>
          </w:p>
          <w:p w:rsidR="004D0CC1" w:rsidRPr="00526585" w:rsidRDefault="004D0CC1" w:rsidP="00526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98"/>
              <w:jc w:val="center"/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</w:pPr>
            <w:r w:rsidRPr="00526585"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526585"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  <w:t>Стародеревянковского</w:t>
            </w:r>
            <w:proofErr w:type="spellEnd"/>
          </w:p>
          <w:p w:rsidR="004D0CC1" w:rsidRPr="00526585" w:rsidRDefault="004D0CC1" w:rsidP="00526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98"/>
              <w:jc w:val="center"/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</w:pPr>
            <w:r w:rsidRPr="00526585"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  <w:t xml:space="preserve">сельского поселения </w:t>
            </w:r>
            <w:proofErr w:type="spellStart"/>
            <w:r w:rsidRPr="00526585"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526585"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  <w:t xml:space="preserve"> района</w:t>
            </w:r>
          </w:p>
          <w:p w:rsidR="004D0CC1" w:rsidRPr="00526585" w:rsidRDefault="004D0CC1" w:rsidP="00526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</w:pPr>
          </w:p>
        </w:tc>
      </w:tr>
    </w:tbl>
    <w:p w:rsidR="004D0CC1" w:rsidRDefault="004D0CC1" w:rsidP="003E73B0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color w:val="26282F"/>
          <w:sz w:val="28"/>
          <w:szCs w:val="28"/>
          <w:lang w:eastAsia="ru-RU"/>
        </w:rPr>
      </w:pPr>
    </w:p>
    <w:p w:rsidR="004D0CC1" w:rsidRDefault="004D0CC1" w:rsidP="001516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ED51FF">
        <w:rPr>
          <w:rFonts w:ascii="Times New Roman" w:hAnsi="Times New Roman" w:cs="Times New Roman"/>
          <w:sz w:val="28"/>
          <w:szCs w:val="28"/>
          <w:lang w:eastAsia="ru-RU"/>
        </w:rPr>
        <w:t>Методика</w:t>
      </w:r>
    </w:p>
    <w:p w:rsidR="004D0CC1" w:rsidRDefault="004D0CC1" w:rsidP="001516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ED51FF">
        <w:rPr>
          <w:rFonts w:ascii="Times New Roman" w:hAnsi="Times New Roman" w:cs="Times New Roman"/>
          <w:sz w:val="28"/>
          <w:szCs w:val="28"/>
          <w:lang w:eastAsia="ru-RU"/>
        </w:rPr>
        <w:t xml:space="preserve">прогнозирования поступлений доходов в бюджет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Стародеревянковского</w:t>
      </w:r>
      <w:proofErr w:type="spellEnd"/>
      <w:r w:rsidRPr="00ED51FF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</w:t>
      </w:r>
    </w:p>
    <w:p w:rsidR="004D0CC1" w:rsidRPr="00ED51FF" w:rsidRDefault="004D0CC1" w:rsidP="001516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ED51FF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 </w:t>
      </w:r>
      <w:proofErr w:type="spellStart"/>
      <w:r w:rsidRPr="00ED51FF">
        <w:rPr>
          <w:rFonts w:ascii="Times New Roman" w:hAnsi="Times New Roman" w:cs="Times New Roman"/>
          <w:sz w:val="28"/>
          <w:szCs w:val="28"/>
          <w:lang w:eastAsia="ru-RU"/>
        </w:rPr>
        <w:t>Каневского</w:t>
      </w:r>
      <w:proofErr w:type="spellEnd"/>
      <w:r w:rsidRPr="00ED51FF">
        <w:rPr>
          <w:rFonts w:ascii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4D0CC1" w:rsidRPr="00ED51FF" w:rsidRDefault="004D0CC1" w:rsidP="003E73B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476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32"/>
        <w:gridCol w:w="1268"/>
        <w:gridCol w:w="2345"/>
        <w:gridCol w:w="1255"/>
        <w:gridCol w:w="2520"/>
        <w:gridCol w:w="1620"/>
        <w:gridCol w:w="1260"/>
        <w:gridCol w:w="3060"/>
        <w:gridCol w:w="900"/>
      </w:tblGrid>
      <w:tr w:rsidR="004D0CC1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Код главного администратора доходов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главного администратора доходов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8F6BFD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hyperlink r:id="rId6" w:history="1">
              <w:r w:rsidR="004D0CC1" w:rsidRPr="00B52A64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КБК</w:t>
              </w:r>
            </w:hyperlink>
            <w:r w:rsidR="004D0CC1" w:rsidRPr="00B52A64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 </w:t>
            </w:r>
            <w:hyperlink w:anchor="sub_111111" w:history="1">
              <w:r w:rsidR="004D0CC1" w:rsidRPr="00B52A64">
                <w:rPr>
                  <w:rFonts w:ascii="Times New Roman" w:hAnsi="Times New Roman" w:cs="Times New Roman"/>
                  <w:sz w:val="20"/>
                  <w:szCs w:val="20"/>
                  <w:vertAlign w:val="superscript"/>
                  <w:lang w:eastAsia="ru-RU"/>
                </w:rPr>
                <w:t>1</w:t>
              </w:r>
            </w:hyperlink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hyperlink r:id="rId7" w:history="1">
              <w:r w:rsidRPr="00B52A64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КБК доходов</w:t>
              </w:r>
            </w:hyperlink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метода расчета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 </w:t>
            </w:r>
            <w:hyperlink w:anchor="sub_111112" w:history="1">
              <w:r w:rsidRPr="00B52A64">
                <w:rPr>
                  <w:rFonts w:ascii="Times New Roman" w:hAnsi="Times New Roman" w:cs="Times New Roman"/>
                  <w:sz w:val="20"/>
                  <w:szCs w:val="20"/>
                  <w:vertAlign w:val="superscript"/>
                  <w:lang w:eastAsia="ru-RU"/>
                </w:rPr>
                <w:t>2</w:t>
              </w:r>
            </w:hyperlink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Формула расчета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 </w:t>
            </w:r>
            <w:hyperlink w:anchor="sub_111113" w:history="1">
              <w:r w:rsidRPr="00B52A64">
                <w:rPr>
                  <w:rFonts w:ascii="Times New Roman" w:hAnsi="Times New Roman" w:cs="Times New Roman"/>
                  <w:sz w:val="20"/>
                  <w:szCs w:val="20"/>
                  <w:vertAlign w:val="superscript"/>
                  <w:lang w:eastAsia="ru-RU"/>
                </w:rPr>
                <w:t>3</w:t>
              </w:r>
            </w:hyperlink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Алгоритм расчета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 </w:t>
            </w:r>
            <w:hyperlink w:anchor="sub_111114" w:history="1">
              <w:r w:rsidRPr="00B52A64">
                <w:rPr>
                  <w:rFonts w:ascii="Times New Roman" w:hAnsi="Times New Roman" w:cs="Times New Roman"/>
                  <w:sz w:val="20"/>
                  <w:szCs w:val="20"/>
                  <w:vertAlign w:val="superscript"/>
                  <w:lang w:eastAsia="ru-RU"/>
                </w:rPr>
                <w:t>4</w:t>
              </w:r>
            </w:hyperlink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4D0CC1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Каневского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236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108 07175 010000 110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методом усреднения и индексации на основании данных отчета об исполнении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122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122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52A64" w:rsidRDefault="004D0CC1" w:rsidP="00122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Не имеют постоянного характера поступления и установленных ставок </w:t>
            </w:r>
          </w:p>
        </w:tc>
      </w:tr>
      <w:tr w:rsidR="004D0CC1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proofErr w:type="spell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Каневского</w:t>
            </w:r>
            <w:proofErr w:type="spell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236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111 01050 10 0000 120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акциям, принадлежащим сельским </w:t>
            </w:r>
            <w:bookmarkStart w:id="0" w:name="_GoBack"/>
            <w:bookmarkEnd w:id="0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поселениям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методом усреднения и индексации на основании данных отчета об исполнении 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122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исходя из фактических объемов поступлений доходов за последние три отчетных финансовых года, предшествующих текущему финансовому году, и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52A64" w:rsidRDefault="004D0CC1" w:rsidP="00122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 имеют постоянного характера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поступления и установленных ставок</w:t>
            </w:r>
          </w:p>
        </w:tc>
      </w:tr>
      <w:tr w:rsidR="004D0CC1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C23A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C23A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proofErr w:type="spell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Каневского</w:t>
            </w:r>
            <w:proofErr w:type="spell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C23A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1 11 07015 10 0000 120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методом усреднения и индексации на основании данных отчета об исполнении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122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методом усреднения и индексации на основании данных отчета об исполнении местного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122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Не имеют постоянного характера поступления и установленных ставок</w:t>
            </w:r>
          </w:p>
        </w:tc>
      </w:tr>
      <w:tr w:rsidR="004D0CC1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AF2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proofErr w:type="spell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Каневского</w:t>
            </w:r>
            <w:proofErr w:type="spell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111 02033 10 0000 120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812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Д= (Σ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Аi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*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Мi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)+</w:t>
            </w:r>
            <w:proofErr w:type="gram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+В1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812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Д-</w:t>
            </w:r>
            <w:proofErr w:type="gram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прогнозируемый объем доходов;</w:t>
            </w:r>
          </w:p>
          <w:p w:rsidR="004D0CC1" w:rsidRPr="00B52A64" w:rsidRDefault="004D0CC1" w:rsidP="00812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i</w:t>
            </w:r>
            <w:proofErr w:type="spellEnd"/>
            <w:proofErr w:type="gram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размер начислений в месяц по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i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 тому   договору аренды;</w:t>
            </w:r>
          </w:p>
          <w:p w:rsidR="004D0CC1" w:rsidRPr="00B52A64" w:rsidRDefault="004D0CC1" w:rsidP="00812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прогнозируемые поступления в виде неисполненных обязательств (недоимки), возможной к взысканию;</w:t>
            </w:r>
          </w:p>
          <w:p w:rsidR="004D0CC1" w:rsidRPr="00B52A64" w:rsidRDefault="004D0CC1" w:rsidP="00F23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оценка выпадающих (дополнительных) доходов от сдачи в аренду имущества поселения в связи с выбытием (приобретением) объектов недвижимости имущества, заключение дополнительных договоров.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52A64" w:rsidRDefault="004D0CC1" w:rsidP="00F23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Показатели прогнозных поступлений, указанных в настоящем пункте доходов в текущем финансовом году могут быть скорректированы в ходе 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исполнения местного бюджета с учетом условий заключенных договоров аренды.</w:t>
            </w:r>
          </w:p>
        </w:tc>
      </w:tr>
      <w:tr w:rsidR="004D0CC1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AF2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proofErr w:type="spell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Каневского</w:t>
            </w:r>
            <w:proofErr w:type="spell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3C54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1 11 02085 10 0000 120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3C54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Д= (Σ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Аi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*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Мi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)+</w:t>
            </w:r>
            <w:proofErr w:type="gram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+В1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Д-</w:t>
            </w:r>
            <w:proofErr w:type="gram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прогнозируемый объем доходов;</w:t>
            </w:r>
          </w:p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i</w:t>
            </w:r>
            <w:proofErr w:type="spellEnd"/>
            <w:proofErr w:type="gram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размер начислений в месяц по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i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 тому   договору аренды;</w:t>
            </w:r>
          </w:p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прогнозируемые поступления в виде неисполненных обязательств (недоимки), возможной к взысканию;</w:t>
            </w:r>
          </w:p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оценка выпадающих (дополнительных) доходов от сдачи в аренду имущества поселения в связи с выбытием (приобретением) объектов недвижимости имущества, заключение дополнительных договоров.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Показатели прогнозных поступлений, указанных в настоящем пункте доходов в текущем финансовом году могут быть скорректированы в ходе исполнения 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местного бюджета с учетом условий заключенных договоров аренды.</w:t>
            </w:r>
          </w:p>
        </w:tc>
      </w:tr>
      <w:tr w:rsidR="004D0CC1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Каневского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3C54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1 11 03050 10 0000 120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бюджетных кредитов внутри страны за счет средств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Д= (Σ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Аi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*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Мi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)+</w:t>
            </w:r>
            <w:proofErr w:type="gram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+В1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Д-</w:t>
            </w:r>
            <w:proofErr w:type="gram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прогнозируемый объем доходов;</w:t>
            </w:r>
          </w:p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i</w:t>
            </w:r>
            <w:proofErr w:type="spellEnd"/>
            <w:proofErr w:type="gram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размер начислений в месяц по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i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 тому   договору аренды;</w:t>
            </w:r>
          </w:p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прогнозируемые поступления в виде неисполненных обязательств (недоимки), возможной к взысканию;</w:t>
            </w:r>
          </w:p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оценка выпадающих (дополнительных) доходов от сдачи в аренду имущества поселения в связи с выбытием (приобретением) объектов недвижимости имущества, заключение дополнительных договоров.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Показатели прогнозных поступлений, указанных в настоящем пункте доходов в текущем финансовом году могут быть скорректированы в ходе исполнения местного 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бюджета с учетом условий заключенных договоров аренды.</w:t>
            </w:r>
          </w:p>
        </w:tc>
      </w:tr>
      <w:tr w:rsidR="004D0CC1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Каневского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1 11 09045 10 0000 120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методом усреднения и индексации на основании данных отчета об исполнении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Не имеют постоянного характера поступления и установленных ставок </w:t>
            </w:r>
          </w:p>
        </w:tc>
      </w:tr>
      <w:tr w:rsidR="004D0CC1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Каневского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111 08050 10 0000 120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3400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Средства, получаемые от передачи имущества, находящегося в собственности сельских поселений 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залог, в доверительное управление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методом усреднения и индексации на основании данных отчета об исполнении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Не имеют постоянного характера поступления и установленных ставок</w:t>
            </w:r>
          </w:p>
        </w:tc>
      </w:tr>
      <w:tr w:rsidR="004D0CC1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Каневского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111 09035 10 00000 120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эксплуатации и использования 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имущества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автомобильных дорог, находящихся в собственности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методом усреднения и индексации на основании данных отчета об исполнении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Не имеют постоянного характера поступления и установленных ставок</w:t>
            </w:r>
          </w:p>
        </w:tc>
      </w:tr>
      <w:tr w:rsidR="004D0CC1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Каневского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111 09080 10 0000 120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Плата, поступившая в рамках договора за предоставление права на размещение и эксплуатацию нестационарного</w:t>
            </w:r>
            <w:r w:rsidRPr="00B7264C">
              <w:rPr>
                <w:sz w:val="20"/>
                <w:szCs w:val="20"/>
              </w:rPr>
              <w:t xml:space="preserve">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методом усреднения и индексации на основании данных отчета об исполнении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Не имеют постоянного характера поступления и установленных ставок</w:t>
            </w:r>
          </w:p>
        </w:tc>
      </w:tr>
      <w:tr w:rsidR="004D0CC1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Каневского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1 13 01995 10 0000 130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Прочие доходы от оказания платных услуг (работ) получателями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122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алгоритм расчета прогнозных показателей соответствующего вида доходов определяется 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исходя из количества планируемых платных услуг и их стоимости, установленной администрацией поселения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52A64" w:rsidRDefault="004D0CC1" w:rsidP="00122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определение количес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тва планируемых платных услуг каждого вида основывается на статистических данных не менее чем за 3 года или за весь период оказания услуги в случае, если он не превышает 3 лет</w:t>
            </w:r>
          </w:p>
        </w:tc>
      </w:tr>
      <w:tr w:rsidR="004D0CC1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Каневского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1 13 02995 10 0000 130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методом усреднения и индексации на основании данных отчета об исполнении местного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                                   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 имеют постоянного характера поступления и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установленных ставок </w:t>
            </w:r>
          </w:p>
        </w:tc>
      </w:tr>
      <w:tr w:rsidR="004D0CC1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Каневского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114 01050 10 0000 410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Доходы от продажи квартир, находящихся в собственности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алгоритм расчета прогнозных показателей соответствующего вида доходов определяется с учетом прогнозного плана (программы) приватизации муниципального имущества, актов планирования приватизации имущества, находящегося в собственности муниципального образования, а также порядка и последовательности применения способов приватизации, установленных решением о приватизации муниципального имущества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CC1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8E2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Каневского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1 14 02052 10 0000 410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054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алгоритм расчета прогнозных показателей соответствующего вида доходов определяется с учетом прогнозного плана (программы) приватизации муниципального имущества, актов планирования приватизации имущества, находящегося в собственности муниципального образования, а также порядка и последовательности применения способов приватизации, установленных решением о приватизации муниципального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CC1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Каневского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1 14 02053 10 0000 410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2D5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алгоритм расчета прогнозных показателей соответствующего вида доходов определяется от реализации имущества, находящегося в муниципальной собственности, в части реализации основных средств по указанному имуществу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CC1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Каневского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1 14 02052 10 0000 440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алгоритм расчета прогнозных показателей соответствующего вида доходов определяется от реализации имущества, находящегося в муниципальной собственности, в части реализации основных средств по указанному имуществу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CC1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сельского поселения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Каневского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1 14 02053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10 0000 440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Доходы от реализации иного имущества,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Метод прямого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алгоритм расчета прогнозных показателей соответствующего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вида доходов определяется от реализации имущества, находящегося в муниципальной собственности, в части реализации основных средств по указанному имуществу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CC1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714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Каневского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114 04050 10 0000 420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sz w:val="20"/>
                <w:szCs w:val="20"/>
              </w:rPr>
              <w:t>Доходы от продажи нематериальных активов, находящихся  в  собственности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алгоритм расчета прогнозных показателей соответствующего вида доходов определяется с учетом прогнозного плана (программы) приватизации муниципального имущества, актов планирования приватизации имущества, находящегося в собственности муниципального образования, а также порядка и последовательности применения способов приватизации, установленных решением о приватизации муниципального имущества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CC1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Каневского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1 14 06025 10 0000 430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продажи земельных участков, находящихся в собственности сельских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алгоритм расчета прогнозных показателей соответствующего вида доходов определяется от реализации земельных участков,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находящегося в муниципальной собственности, в части реализации земельных участков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CC1" w:rsidRPr="00B7264C" w:rsidTr="00F541C7">
        <w:trPr>
          <w:trHeight w:val="841"/>
        </w:trPr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Каневского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1 15 02050 10 0000 140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методом усреднения и индексации на основании данных отчета об исполнении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Не имеют постоянного характера поступления и установленных ставок </w:t>
            </w:r>
          </w:p>
        </w:tc>
      </w:tr>
      <w:tr w:rsidR="004D0CC1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Каневского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1 16 02020 02 0000 140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V=M </w:t>
            </w:r>
            <w:proofErr w:type="spell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R, где: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V – прогнозируемый объем поступлений доходов в виде штрафов, сре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дств в в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озмещении ущерба на очередной финансовый год;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CC1" w:rsidRPr="00B7264C" w:rsidRDefault="004D0CC1" w:rsidP="00545E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Размер платежа по каждому виду правонарушений соответствует положениям законодательства Российской Федера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ции или положениям законодательства Краснодарского края с учетом изменений, запланированных на очередной финансовый год</w:t>
            </w:r>
          </w:p>
        </w:tc>
      </w:tr>
      <w:tr w:rsidR="00873A04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04" w:rsidRPr="00B52A6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04" w:rsidRPr="00B52A64" w:rsidRDefault="00873A04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04" w:rsidRPr="00B52A64" w:rsidRDefault="00873A04" w:rsidP="0087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Каневского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04" w:rsidRPr="00B7264C" w:rsidRDefault="00873A04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1 16 10031 10 0000 140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04" w:rsidRPr="00B7264C" w:rsidRDefault="00873A04" w:rsidP="00BA34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ушерба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 возникновении страховых случаев, когда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выгодоприобретателями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выступают получатели средств бюджета сельского поселения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04" w:rsidRPr="00B7264C" w:rsidRDefault="00873A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04" w:rsidRPr="00B7264C" w:rsidRDefault="00873A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V=M </w:t>
            </w:r>
            <w:proofErr w:type="spell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R, где: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04" w:rsidRPr="00B7264C" w:rsidRDefault="00873A04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M – прогнозное количество правонарушений каждого вида, закрепленного в законодательстве Российской Федерации, исходя из статистических данных не менее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чем за три года или весь период закрепления в законодательстве Российской Федерации соответствующего вида правонарушения в случае, если этот период не превышает трех лет;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A04" w:rsidRPr="00B7264C" w:rsidRDefault="00873A04" w:rsidP="00545E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Размер платежа по каждому виду правонарушений соответствует положениям законод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ательства Российской Федерации или положениям законодательства Краснодарского края с учетом изменений, запланированных на очередной финансовый год</w:t>
            </w:r>
          </w:p>
        </w:tc>
      </w:tr>
      <w:tr w:rsidR="00873A04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04" w:rsidRPr="00873A0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F541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04" w:rsidRPr="00B52A64" w:rsidRDefault="00873A04" w:rsidP="0087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04" w:rsidRPr="00B52A64" w:rsidRDefault="00873A04" w:rsidP="0087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Каневского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04" w:rsidRPr="00B7264C" w:rsidRDefault="00873A04" w:rsidP="002651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1 16 1003</w:t>
            </w:r>
            <w:r w:rsidR="002651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10 0000 140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04" w:rsidRPr="00B7264C" w:rsidRDefault="00873A04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Прочее возмещение ущерба, причиненного муниципальному имуществу сельского поселени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 исключением имущества, закрепленного за муниципальными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бюджетными (автономными) учреждениями, унитарными предприятиями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04" w:rsidRPr="00B7264C" w:rsidRDefault="00873A04" w:rsidP="00873A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04" w:rsidRPr="00B7264C" w:rsidRDefault="00873A04" w:rsidP="00873A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V=M </w:t>
            </w:r>
            <w:proofErr w:type="spell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R, где: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04" w:rsidRPr="00B7264C" w:rsidRDefault="00873A04" w:rsidP="00873A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M – прогнозное количество правонарушений каждого вида, закрепленного в законодательстве Российской Федерации, исходя из статистических данных не менее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чем за три года или весь период закрепления в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законодательстве Российской Федерации соответствующего вида правонарушения в случае, если этот период не превышает трех лет;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A04" w:rsidRPr="00B7264C" w:rsidRDefault="00873A04" w:rsidP="00873A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Размер платежа по каждому виду правонарушений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соответствует положениям законодательства Российской Федерации или положениям законодательства Краснодарского края с учетом изменений, запланированных на очередной финансовый год</w:t>
            </w:r>
          </w:p>
        </w:tc>
      </w:tr>
      <w:tr w:rsidR="0026519F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Pr="00873A0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F541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Default="0026519F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Pr="00B52A64" w:rsidRDefault="0026519F" w:rsidP="009A5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Каневского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Pr="00B7264C" w:rsidRDefault="0026519F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1 16 10061 10 0000 140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Pr="00E30D8D" w:rsidRDefault="00E30D8D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30D8D">
              <w:rPr>
                <w:rFonts w:ascii="Times New Roman" w:hAnsi="Times New Roman" w:cs="Times New Roman"/>
                <w:sz w:val="20"/>
                <w:szCs w:val="20"/>
              </w:rPr>
              <w:t xml:space="preserve">Платежи в целях возмещения убытков, причиненных уклонением </w:t>
            </w:r>
            <w:r w:rsidRPr="00E30D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 заключения с муниципальным органом сельского поселения (муниципальным казенным учреждением) муниципального контракта, а также иные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денежные с</w:t>
            </w:r>
            <w:r w:rsidRPr="00E30D8D">
              <w:rPr>
                <w:rFonts w:ascii="Times New Roman" w:hAnsi="Times New Roman" w:cs="Times New Roman"/>
                <w:sz w:val="20"/>
                <w:szCs w:val="20"/>
              </w:rPr>
              <w:t>редства, подлежащие зачислению в бюджет сельского поселения за нарушение законодательства Российской Федерации о контрактной системе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Pr="00B7264C" w:rsidRDefault="0026519F" w:rsidP="009A5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Pr="00B7264C" w:rsidRDefault="0026519F" w:rsidP="009A5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V=M </w:t>
            </w:r>
            <w:proofErr w:type="spell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R, где: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Pr="00B7264C" w:rsidRDefault="0026519F" w:rsidP="009A5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M – прогнозное количество правонарушений каждого вида, закрепленного в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законодательстве Российской Федерации, исходя из статистических данных не менее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чем за три года или весь период закрепления в законодательстве Российской Федерации соответствующего вида правонарушения в случае, если этот период не превышает трех лет;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19F" w:rsidRPr="00B7264C" w:rsidRDefault="0026519F" w:rsidP="009A5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Размер платежа по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каждому виду правонарушений соответствует положениям законодательства Российской Федерации или положениям законодательства Краснодарского края с учетом изменений, запланированных на очередной финансовый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</w:t>
            </w:r>
          </w:p>
        </w:tc>
      </w:tr>
      <w:tr w:rsidR="0026519F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Pr="00F541C7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Default="0026519F" w:rsidP="00265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Pr="00B52A64" w:rsidRDefault="0026519F" w:rsidP="00265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Каневского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Pr="0026519F" w:rsidRDefault="0026519F" w:rsidP="002651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519F">
              <w:rPr>
                <w:rFonts w:ascii="Times New Roman" w:hAnsi="Times New Roman" w:cs="Times New Roman"/>
                <w:sz w:val="20"/>
                <w:szCs w:val="20"/>
              </w:rPr>
              <w:t>116 10062 10 0000 140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Pr="00E30D8D" w:rsidRDefault="00E30D8D" w:rsidP="002651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30D8D">
              <w:rPr>
                <w:rFonts w:ascii="Times New Roman" w:hAnsi="Times New Roman" w:cs="Times New Roman"/>
                <w:sz w:val="20"/>
                <w:szCs w:val="20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 подлежащие зачислению в бюджет сельского поселения за нарушение законодательства Российской Федерации о контрактной системе в сфере закупок, товаров, работ, услуг для обеспечения государственных и муниципальных нужд.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Pr="00B7264C" w:rsidRDefault="0026519F" w:rsidP="002651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Pr="00B7264C" w:rsidRDefault="0026519F" w:rsidP="002651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V=M </w:t>
            </w:r>
            <w:proofErr w:type="spell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R, где: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Pr="00B7264C" w:rsidRDefault="0026519F" w:rsidP="002651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M – прогнозное количество правонарушений каждого вида, закрепленного в законодательстве Российской Федерации, исходя из статистических данных не менее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чем за три года или весь период закрепления в законодательстве Российской Федерации соответствующего вида правонарушения в случае, если этот период не превышает трех лет;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19F" w:rsidRPr="00B7264C" w:rsidRDefault="0026519F" w:rsidP="002651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Размер платежа по каждому виду правонарушений соответствует положениям законодательства Российской Федерации или положениям законодательства Краснодарского края с учетом изменений, запланированн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ых на очередной финансовый год</w:t>
            </w:r>
          </w:p>
        </w:tc>
      </w:tr>
      <w:tr w:rsidR="00671793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3" w:rsidRPr="00F541C7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541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3" w:rsidRDefault="00671793" w:rsidP="006717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3" w:rsidRPr="00B52A64" w:rsidRDefault="00671793" w:rsidP="006717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Каневского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3" w:rsidRPr="00671793" w:rsidRDefault="00671793" w:rsidP="006717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1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116 10081 10 0000 140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3" w:rsidRPr="00671793" w:rsidRDefault="00671793" w:rsidP="006717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1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3" w:rsidRPr="00B7264C" w:rsidRDefault="00671793" w:rsidP="00671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3" w:rsidRPr="00B7264C" w:rsidRDefault="00671793" w:rsidP="00671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V=M </w:t>
            </w:r>
            <w:proofErr w:type="spell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R, где: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3" w:rsidRPr="00B7264C" w:rsidRDefault="00671793" w:rsidP="00671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M – прогнозное количество правонарушений каждого вида, закрепленного в законодательстве Российской Федерации, исходя из статистических данных не менее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чем за три года или весь период закрепления в законодательстве Российской Федерации соответствующего вида правонарушения в случае, если этот период не превышает трех лет;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1793" w:rsidRPr="00B7264C" w:rsidRDefault="00671793" w:rsidP="00671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Размер платежа по каждому виду правонарушений соответствует положениям законодательства Российской Федерации или положениям законодательства Краснодарского края с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учетом изменений, запланированных на очередной финансовый год</w:t>
            </w:r>
          </w:p>
        </w:tc>
      </w:tr>
      <w:tr w:rsidR="00671793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3" w:rsidRPr="00873A0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F541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3" w:rsidRDefault="00671793" w:rsidP="006717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3" w:rsidRPr="00B52A64" w:rsidRDefault="00671793" w:rsidP="006717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Каневского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3" w:rsidRPr="00671793" w:rsidRDefault="00671793" w:rsidP="006717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1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116 10082 10 0000 140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3" w:rsidRPr="00671793" w:rsidRDefault="00671793" w:rsidP="006717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1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3" w:rsidRPr="00B7264C" w:rsidRDefault="00671793" w:rsidP="00671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3" w:rsidRPr="00B7264C" w:rsidRDefault="00671793" w:rsidP="00671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V=M </w:t>
            </w:r>
            <w:proofErr w:type="spell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R, где: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3" w:rsidRPr="00B7264C" w:rsidRDefault="00671793" w:rsidP="00671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M – прогнозное количество правонарушений каждого вида, закрепленного в законодательстве Российской Федерации, исходя из статистических данных не менее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чем за три года или весь период закрепления в законодательстве Российской Федерации соответствующего вида правонарушения в случае, если этот период не превышает трех лет;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1793" w:rsidRPr="00B7264C" w:rsidRDefault="00671793" w:rsidP="00671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Размер платежа по каждому виду правонарушений соответствует положениям законодательства Российской Федерации или положениям законод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ательства Краснодарского края с учетом изменений, запланированных на очередной финансовый год</w:t>
            </w:r>
          </w:p>
        </w:tc>
      </w:tr>
      <w:tr w:rsidR="00671793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3" w:rsidRPr="00873A0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F541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3" w:rsidRPr="00B52A64" w:rsidRDefault="00671793" w:rsidP="006717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3" w:rsidRPr="00B52A64" w:rsidRDefault="00671793" w:rsidP="006717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Каневского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3" w:rsidRPr="00671793" w:rsidRDefault="00671793" w:rsidP="0067179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116 11064 01 1000 140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3" w:rsidRPr="00671793" w:rsidRDefault="00671793" w:rsidP="0067179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</w:t>
            </w:r>
            <w:proofErr w:type="spellStart"/>
            <w:r w:rsidRPr="00671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тежеловесных</w:t>
            </w:r>
            <w:proofErr w:type="spellEnd"/>
            <w:r w:rsidRPr="00671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(или) крупногабаритных грузов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3" w:rsidRPr="00B7264C" w:rsidRDefault="00671793" w:rsidP="00671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3" w:rsidRPr="00B7264C" w:rsidRDefault="00671793" w:rsidP="00671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V=M </w:t>
            </w:r>
            <w:proofErr w:type="spell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R, где: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3" w:rsidRPr="00B7264C" w:rsidRDefault="00671793" w:rsidP="00671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M – прогнозное количество правонарушений каждого вида, закрепленного в законодательстве Российской Федерации, исходя из статистических данных не менее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чем за три года или весь период закрепления в законодательстве Российской Федерации соответствующего вида правонарушения в случае, если этот период не превышает трех лет;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1793" w:rsidRPr="00B7264C" w:rsidRDefault="00671793" w:rsidP="00671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Размер платежа по каждому виду правонарушений соответствует положениям законодательства Российской Федера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ции или положениям законодательства Краснодарского края с учетом изменений, запланированных на очередной финансовый год</w:t>
            </w:r>
          </w:p>
        </w:tc>
      </w:tr>
      <w:tr w:rsidR="009A505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873A04" w:rsidRDefault="00DA6272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29*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671793" w:rsidRDefault="009A505A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  <w:r w:rsidRPr="009A505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9A505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proofErr w:type="spellEnd"/>
            <w:r w:rsidRPr="009A505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9A505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Каневского</w:t>
            </w:r>
            <w:proofErr w:type="spellEnd"/>
            <w:r w:rsidRPr="009A505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671793" w:rsidRDefault="009A505A" w:rsidP="00511E55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9A505A">
              <w:rPr>
                <w:rFonts w:ascii="Times New Roman" w:hAnsi="Times New Roman" w:cs="Times New Roman"/>
                <w:sz w:val="20"/>
                <w:szCs w:val="20"/>
              </w:rPr>
              <w:t>116 07040 10 0000 140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9A505A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505A">
              <w:rPr>
                <w:rFonts w:ascii="Times New Roman" w:hAnsi="Times New Roman" w:cs="Times New Roman"/>
                <w:sz w:val="20"/>
                <w:szCs w:val="20"/>
              </w:rPr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муниципальным органом (муниципальным казенным учреждением) сельского поселения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9A5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9A5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V=M </w:t>
            </w:r>
            <w:proofErr w:type="spell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R, где: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9A5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M – прогнозное количество правонарушений каждого вида, закрепленного в законодательстве Российской Федерации, исходя из статистических данных не менее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чем за три года или весь период закрепления в законодательстве Российской Федерации соответствующего вида правонарушения в случае, если этот период не превышает трех лет;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505A" w:rsidRPr="00B7264C" w:rsidRDefault="009A505A" w:rsidP="009A5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Размер платежа по каждому виду правонарушений соответствует положениям законод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ательства Российской Федерации или положениям законодательства Краснодарского края с учетом изменений, запланированных на очередной финансовый год</w:t>
            </w:r>
          </w:p>
        </w:tc>
      </w:tr>
      <w:tr w:rsidR="0026519F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Pr="00B52A6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Pr="00B52A64" w:rsidRDefault="0026519F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Pr="009A505A" w:rsidRDefault="0026519F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505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9A505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proofErr w:type="spellEnd"/>
            <w:r w:rsidRPr="009A505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9A505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Каневского</w:t>
            </w:r>
            <w:proofErr w:type="spellEnd"/>
            <w:r w:rsidRPr="009A505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Pr="009A505A" w:rsidRDefault="0026519F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505A">
              <w:rPr>
                <w:rFonts w:ascii="Times New Roman" w:hAnsi="Times New Roman" w:cs="Times New Roman"/>
                <w:sz w:val="20"/>
                <w:szCs w:val="20"/>
              </w:rPr>
              <w:t>1 16 07090 10 0000 140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Pr="00B7264C" w:rsidRDefault="0026519F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органом, (муниципальным казенным учреждением) сельского поселения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Pr="00B7264C" w:rsidRDefault="0026519F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Pr="00B7264C" w:rsidRDefault="0026519F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V=M </w:t>
            </w:r>
            <w:proofErr w:type="spell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R, где: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Pr="00B7264C" w:rsidRDefault="0026519F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M – прогнозное количество правонарушений каждого вида, закрепленного в законодательстве Российской Федерации, исходя из статистических данных не менее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чем за три года или весь период закрепления в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законодательстве Российской Федерации соответствующего вида правонарушения в случае, если этот период не превышает трех лет;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19F" w:rsidRPr="00B7264C" w:rsidRDefault="0026519F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Размер платежа по каждому виду правонарушений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соответствует положениям законодательства Российской Федерации или положениям законодательства Краснодарского края с учетом изменений, запланированных на очередной финансовый год</w:t>
            </w:r>
          </w:p>
        </w:tc>
      </w:tr>
      <w:tr w:rsidR="009A505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Каневского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117 01050 10 0000 180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9A505A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505A">
              <w:rPr>
                <w:rFonts w:ascii="Times New Roman" w:hAnsi="Times New Roman" w:cs="Times New Roman"/>
                <w:sz w:val="20"/>
                <w:szCs w:val="20"/>
              </w:rPr>
              <w:t xml:space="preserve">Невыясненные поступления, зачисляемые в бюджеты сельских </w:t>
            </w:r>
            <w:r w:rsidRPr="009A50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поселений.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9A5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методом усреднения и индексации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9A50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9A5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исходя из фактических объемов поступлений доходов за последние три отчетных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505A" w:rsidRPr="00B7264C" w:rsidRDefault="009A505A" w:rsidP="009A5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имеют постоян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ного характера поступления и установленных ставок </w:t>
            </w:r>
          </w:p>
        </w:tc>
      </w:tr>
      <w:tr w:rsidR="0026519F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Pr="00B52A6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Pr="00B52A64" w:rsidRDefault="0026519F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Pr="00B52A64" w:rsidRDefault="0026519F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Каневского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Pr="00B7264C" w:rsidRDefault="0026519F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1 17 05050 10 0000 180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Pr="00B7264C" w:rsidRDefault="0026519F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Прочие неналоговые доходы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Pr="00B7264C" w:rsidRDefault="0026519F" w:rsidP="00826D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методом усреднения и индексации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Pr="00B7264C" w:rsidRDefault="0026519F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F" w:rsidRPr="00B7264C" w:rsidRDefault="0026519F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19F" w:rsidRPr="00B7264C" w:rsidRDefault="0026519F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Не имеют постоянного характера поступления и установленных ставок </w:t>
            </w:r>
          </w:p>
        </w:tc>
      </w:tr>
      <w:tr w:rsidR="009A505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9A5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Каневского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117 16000 10 0000 180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9A505A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50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9A5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методом усреднения и индексации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9A5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9A5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505A" w:rsidRPr="00B7264C" w:rsidRDefault="009A505A" w:rsidP="009A5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Не имеют постоянного характера поступления и установленных ставок </w:t>
            </w:r>
          </w:p>
        </w:tc>
      </w:tr>
      <w:tr w:rsidR="009A505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Каневского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2 02 15001 10 0000 150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Дотации бюджетам сельских поселений на выравнивание бюджетной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обеспеченности из бюджета субъекта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9A77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Прогноз безвозмездных поступлений осуществляется в соответствии с объемом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505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714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714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Каневского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292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2 02 15002 10 0000 150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505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Каневского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2 02 16001 10 0000 150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Дотации бюджетам сельских поселений на выравнивание бюджетной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обеспеченности из бюджетов муниципальных районов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9A77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Прогноз безвозмездных поступлений осуществляется в соответствии с объемом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505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714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714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Каневского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202 25555 10 0000 150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505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714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714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Каневского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202 16549 10 0000 150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Дотации (гранты) бюджетам сельских поселений за достижение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показателей деятельности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Прогноз безвозмездных поступлений осуществляется в соответствии с объемом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505A" w:rsidRPr="00B7264C" w:rsidTr="00F541C7">
        <w:trPr>
          <w:trHeight w:val="276"/>
        </w:trPr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DA6272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39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Каневского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202 20077 10 0000 150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бюджетам сельских поселений на </w:t>
            </w:r>
            <w:proofErr w:type="spell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826D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9A505A" w:rsidRPr="00B7264C" w:rsidTr="00F541C7">
        <w:trPr>
          <w:trHeight w:val="288"/>
        </w:trPr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Каневского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202 27112 10 0000 150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бюджетам сельских поселений на </w:t>
            </w:r>
            <w:proofErr w:type="spell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капитальных вложений в объекты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Прогноз безвозмездных поступлений осуществляется в соответствии с объемом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1C7" w:rsidRPr="00B7264C" w:rsidTr="00F541C7">
        <w:trPr>
          <w:trHeight w:val="312"/>
        </w:trPr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C7" w:rsidRPr="00B52A64" w:rsidRDefault="00DA6272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41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C7" w:rsidRPr="00B52A64" w:rsidRDefault="00F541C7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C7" w:rsidRPr="00B52A64" w:rsidRDefault="00F541C7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Каневского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C7" w:rsidRPr="00B7264C" w:rsidRDefault="00F541C7" w:rsidP="00F54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202 25513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C7" w:rsidRPr="00B7264C" w:rsidRDefault="00F541C7" w:rsidP="008E2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Субсидии бюджетам сельских поселений на развитие сети учреждений </w:t>
            </w:r>
            <w:proofErr w:type="spellStart"/>
            <w:r>
              <w:rPr>
                <w:rFonts w:ascii="Times New Roman" w:hAnsi="Times New Roman" w:cs="Times New Roman"/>
              </w:rPr>
              <w:t>культурно-досугового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типа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C7" w:rsidRPr="00B7264C" w:rsidRDefault="00F541C7" w:rsidP="003B74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C7" w:rsidRPr="00B7264C" w:rsidRDefault="00F541C7" w:rsidP="003B74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C7" w:rsidRPr="00B7264C" w:rsidRDefault="00F541C7" w:rsidP="003B74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41C7" w:rsidRPr="00B7264C" w:rsidRDefault="00F541C7" w:rsidP="003B745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9A505A" w:rsidRPr="00B7264C" w:rsidTr="00F541C7">
        <w:trPr>
          <w:trHeight w:val="312"/>
        </w:trPr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Каневского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8E2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202 25576 10 0000 150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8E2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бюджетам сельских поселений на   обеспечение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комплексного развития сельских территорий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826D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Прогноз безвозмездных поступлений осуществляется в соответствии с объемом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9A505A" w:rsidRPr="00B7264C" w:rsidTr="00F541C7">
        <w:trPr>
          <w:trHeight w:val="3779"/>
        </w:trPr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Каневского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2 02 29999 10 0000 150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B92D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505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Каневского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2 02 30024 10 0000 150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бюджетам сельских поселений на выполнение передаваемых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полномочий субъектов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9A77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Прогноз безвозмездных поступлений осуществляется в соответствии с объемом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505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Каневского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2 02 35118 10 0000 150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9A77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505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714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714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Каневского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202 25519 10 0000 150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Субсидия бюджетам сельских поселений на поддержку отрасти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Прогноз безвозмездных поступлений осуществляется в соответствии с объемом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505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714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714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Каневского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202 25467 10 0000 150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505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714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714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Каневского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202 39999 10 0000 150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Прочие субвенции бюджетам сельских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Прогноз безвозмездных поступлений осуществляется в соответствии с объемом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505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DA6272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49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Каневского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2 02 40014 10 0000 150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505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DA6272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Каневского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2 02 49999 10 0000 150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Прочие межбюджетные трансферты, передаваемые бюджетам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Прогноз безвозмездных поступлений осуществляется в соответствии с объемом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505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714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Каневского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207 05000 10 0000 150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(или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имеют постоянного характера поступления и установленных ставок</w:t>
            </w:r>
          </w:p>
        </w:tc>
      </w:tr>
      <w:tr w:rsidR="009A505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F541C7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Каневского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2 07 05010 10 0000 150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Безвозмездные поступления от физических и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комбинированным методом усреднения и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индексации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на основании данных отчета об исполнении местного бюджета (форма 0503117) исходя из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Не имеют постоян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ного характера поступления и установленных ставок</w:t>
            </w:r>
          </w:p>
        </w:tc>
      </w:tr>
      <w:tr w:rsidR="009A505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Каневского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2 07 05020 10 0000 150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комбинированным методом усреднения и индексации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на основании данных отчета об исполнении местного бюджета (форма 0503117) 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имеют постоянного характера поступления и установленных ставок</w:t>
            </w:r>
          </w:p>
        </w:tc>
      </w:tr>
      <w:tr w:rsidR="009A505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Каневского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2 07 05030 10 0000 150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комбинированным методом усреднения и индексации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на основании данных отчета об исполнении местного бюджета (форма 0503117) исходя из фактических объемов поступлений доходов за последние три отчетных финансовых года, предшествующих текущему финансовому году, и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Не имеют постоянного характера поступления и установ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ленных ставок</w:t>
            </w:r>
          </w:p>
        </w:tc>
      </w:tr>
      <w:tr w:rsidR="009A505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Каневского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2 08 05000 10 0000 150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комбинированным методом усреднения и индексации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на основании данных отчета об исполнении местного бюджета (форма 0503117) 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505A" w:rsidRPr="00B7264C" w:rsidTr="00F541C7">
        <w:trPr>
          <w:trHeight w:val="252"/>
        </w:trPr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Каневского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219 00000 10 0000 150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, где</w:t>
            </w:r>
            <w:r w:rsidR="00E30D8D" w:rsidRPr="008F6BFD">
              <w:rPr>
                <w:noProof/>
                <w:sz w:val="20"/>
                <w:szCs w:val="20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8" o:spid="_x0000_i1025" type="#_x0000_t75" style="width:39pt;height:18pt;visibility:visible">
                  <v:imagedata r:id="rId8" o:title=""/>
                </v:shape>
              </w:pic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726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Vp</w:t>
            </w:r>
            <w:proofErr w:type="spell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– прогнозируемый объем поступлений в бюджет муниципального района за счет вышеперечисленных источников;</w:t>
            </w:r>
            <w:proofErr w:type="spellStart"/>
            <w:r w:rsidRPr="00B726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Vf</w:t>
            </w:r>
            <w:proofErr w:type="spell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– фактический объем поступлений в бюджет муниципального района за счет вышеперечисленных источников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505A" w:rsidRPr="00B7264C" w:rsidRDefault="009A505A" w:rsidP="001D0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Показатели прогнозных поступлений указанных в настоящем пункте доходов в текуще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 финансовом году могут быть скорректированы в ходе исполнения бюджета администрации с учетом фактического поступления сре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дств в б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юджет сельского поселения</w:t>
            </w:r>
          </w:p>
        </w:tc>
      </w:tr>
      <w:tr w:rsidR="009A505A" w:rsidRPr="00B7264C" w:rsidTr="00F541C7">
        <w:trPr>
          <w:trHeight w:val="276"/>
        </w:trPr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Каневского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219 60010 10 0000 150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Возврат прочих остатков субсидий, субвенций и иных межбюджетных трансфертов, имеющих целевое назначение,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прошлых лет из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, где</w:t>
            </w:r>
            <w:r w:rsidR="00E30D8D" w:rsidRPr="008F6BFD">
              <w:rPr>
                <w:noProof/>
                <w:sz w:val="20"/>
                <w:szCs w:val="20"/>
                <w:lang w:eastAsia="ru-RU"/>
              </w:rPr>
              <w:pict>
                <v:shape id="_x0000_i1026" type="#_x0000_t75" style="width:39pt;height:18pt;visibility:visible">
                  <v:imagedata r:id="rId8" o:title=""/>
                </v:shape>
              </w:pic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726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Vp</w:t>
            </w:r>
            <w:proofErr w:type="spell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– прогнозируемый объем поступлений в бюджет муниципального района за счет вышеперечисленных источников;</w:t>
            </w:r>
            <w:proofErr w:type="spellStart"/>
            <w:r w:rsidRPr="00B726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Vf</w:t>
            </w:r>
            <w:proofErr w:type="spell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– фактический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объем поступлений в бюджет муниципального района за счет вышеперечисленных источников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505A" w:rsidRPr="00B7264C" w:rsidRDefault="009A505A" w:rsidP="001D0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Показатели прогнозных поступ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лений указанных в настоящем пункте доходов в текущем финансовом году могут быть скорректированы в ходе исполнения бюджета администрации с учетом фактического поступления сре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дств в б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юджет сельско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го поселения </w:t>
            </w:r>
          </w:p>
        </w:tc>
      </w:tr>
      <w:tr w:rsidR="009A505A" w:rsidRPr="00B7264C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52A64" w:rsidRDefault="009A505A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Каневского</w:t>
            </w:r>
            <w:proofErr w:type="spell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010 60100 10 0000 630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Средства от продажи акций и иных форм участия в капитале, находящихся в собственности  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сельских </w:t>
            </w:r>
            <w:r w:rsidRPr="00B726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расчет по совокупности действующих договоров, соглашений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D0CC1" w:rsidRPr="00B52A64" w:rsidRDefault="004D0CC1" w:rsidP="00E956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4D0CC1" w:rsidRPr="00E95621" w:rsidRDefault="004D0CC1" w:rsidP="00E956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D0CC1" w:rsidRPr="00E95621" w:rsidRDefault="004D0CC1" w:rsidP="003E73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95621">
        <w:rPr>
          <w:rFonts w:ascii="Times New Roman" w:hAnsi="Times New Roman" w:cs="Times New Roman"/>
          <w:sz w:val="24"/>
          <w:szCs w:val="24"/>
          <w:lang w:eastAsia="ru-RU"/>
        </w:rPr>
        <w:t>──────────────────────────────</w:t>
      </w:r>
    </w:p>
    <w:p w:rsidR="004D0CC1" w:rsidRPr="00E95621" w:rsidRDefault="004D0CC1" w:rsidP="003E73B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1" w:name="sub_111111"/>
      <w:r w:rsidRPr="00E95621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E95621">
        <w:rPr>
          <w:rFonts w:ascii="Times New Roman" w:hAnsi="Times New Roman" w:cs="Times New Roman"/>
          <w:sz w:val="24"/>
          <w:szCs w:val="24"/>
          <w:lang w:eastAsia="ru-RU"/>
        </w:rPr>
        <w:t xml:space="preserve"> Код бюджетной </w:t>
      </w:r>
      <w:hyperlink r:id="rId9" w:history="1">
        <w:r w:rsidRPr="00E95621">
          <w:rPr>
            <w:rFonts w:ascii="Times New Roman" w:hAnsi="Times New Roman" w:cs="Times New Roman"/>
            <w:sz w:val="24"/>
            <w:szCs w:val="24"/>
            <w:lang w:eastAsia="ru-RU"/>
          </w:rPr>
          <w:t>классификации доходов</w:t>
        </w:r>
      </w:hyperlink>
      <w:r w:rsidRPr="00E95621">
        <w:rPr>
          <w:rFonts w:ascii="Times New Roman" w:hAnsi="Times New Roman" w:cs="Times New Roman"/>
          <w:sz w:val="24"/>
          <w:szCs w:val="24"/>
          <w:lang w:eastAsia="ru-RU"/>
        </w:rPr>
        <w:t xml:space="preserve"> без пробелов и кода главы главного администратора доходов бюджета.</w:t>
      </w:r>
    </w:p>
    <w:p w:rsidR="004D0CC1" w:rsidRPr="00E95621" w:rsidRDefault="004D0CC1" w:rsidP="003E73B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2" w:name="sub_111112"/>
      <w:bookmarkEnd w:id="1"/>
      <w:proofErr w:type="gramStart"/>
      <w:r w:rsidRPr="00E95621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E95621">
        <w:rPr>
          <w:rFonts w:ascii="Times New Roman" w:hAnsi="Times New Roman" w:cs="Times New Roman"/>
          <w:sz w:val="24"/>
          <w:szCs w:val="24"/>
          <w:lang w:eastAsia="ru-RU"/>
        </w:rPr>
        <w:t xml:space="preserve"> Характеристика метода расчета прогнозного объема поступлений (определяемая в соответствии с </w:t>
      </w:r>
      <w:hyperlink w:anchor="sub_10033" w:history="1">
        <w:r w:rsidRPr="00E95621">
          <w:rPr>
            <w:rFonts w:ascii="Times New Roman" w:hAnsi="Times New Roman" w:cs="Times New Roman"/>
            <w:sz w:val="24"/>
            <w:szCs w:val="24"/>
            <w:lang w:eastAsia="ru-RU"/>
          </w:rPr>
          <w:t>подпунктом "в" пункта 3</w:t>
        </w:r>
      </w:hyperlink>
      <w:r w:rsidRPr="00E95621">
        <w:rPr>
          <w:rFonts w:ascii="Times New Roman" w:hAnsi="Times New Roman" w:cs="Times New Roman"/>
          <w:sz w:val="24"/>
          <w:szCs w:val="24"/>
          <w:lang w:eastAsia="ru-RU"/>
        </w:rPr>
        <w:t xml:space="preserve"> настоящей к методике прогнозирования поступлений доходов в местный бюджет, главным администратором которых является  администрация </w:t>
      </w:r>
      <w:proofErr w:type="spellStart"/>
      <w:r w:rsidR="00087AC9">
        <w:rPr>
          <w:rFonts w:ascii="Times New Roman" w:hAnsi="Times New Roman" w:cs="Times New Roman"/>
          <w:sz w:val="24"/>
          <w:szCs w:val="24"/>
          <w:lang w:eastAsia="ru-RU"/>
        </w:rPr>
        <w:t>Стародеревянковского</w:t>
      </w:r>
      <w:proofErr w:type="spellEnd"/>
      <w:r w:rsidRPr="00E95621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proofErr w:type="spellStart"/>
      <w:r w:rsidRPr="00E95621">
        <w:rPr>
          <w:rFonts w:ascii="Times New Roman" w:hAnsi="Times New Roman" w:cs="Times New Roman"/>
          <w:sz w:val="24"/>
          <w:szCs w:val="24"/>
          <w:lang w:eastAsia="ru-RU"/>
        </w:rPr>
        <w:t>Каневского</w:t>
      </w:r>
      <w:proofErr w:type="spellEnd"/>
      <w:r w:rsidRPr="00E95621">
        <w:rPr>
          <w:rFonts w:ascii="Times New Roman" w:hAnsi="Times New Roman" w:cs="Times New Roman"/>
          <w:sz w:val="24"/>
          <w:szCs w:val="24"/>
          <w:lang w:eastAsia="ru-RU"/>
        </w:rPr>
        <w:t xml:space="preserve"> района.</w:t>
      </w:r>
      <w:proofErr w:type="gramEnd"/>
    </w:p>
    <w:p w:rsidR="004D0CC1" w:rsidRPr="00E95621" w:rsidRDefault="004D0CC1" w:rsidP="003E73B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3" w:name="sub_111113"/>
      <w:bookmarkEnd w:id="2"/>
      <w:r w:rsidRPr="00E95621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E95621">
        <w:rPr>
          <w:rFonts w:ascii="Times New Roman" w:hAnsi="Times New Roman" w:cs="Times New Roman"/>
          <w:sz w:val="24"/>
          <w:szCs w:val="24"/>
          <w:lang w:eastAsia="ru-RU"/>
        </w:rPr>
        <w:t xml:space="preserve"> Формула расчета прогнозируемого объема поступлений (при наличии).</w:t>
      </w:r>
    </w:p>
    <w:p w:rsidR="004D0CC1" w:rsidRPr="00E95621" w:rsidRDefault="004D0CC1" w:rsidP="003E73B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4" w:name="sub_111114"/>
      <w:bookmarkEnd w:id="3"/>
      <w:r w:rsidRPr="00E95621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4</w:t>
      </w:r>
      <w:r w:rsidRPr="00E95621">
        <w:rPr>
          <w:rFonts w:ascii="Times New Roman" w:hAnsi="Times New Roman" w:cs="Times New Roman"/>
          <w:sz w:val="24"/>
          <w:szCs w:val="24"/>
          <w:lang w:eastAsia="ru-RU"/>
        </w:rPr>
        <w:t xml:space="preserve"> Описание фактического алгоритма расчета прогнозируемого объема поступлений (обязательно - в случае отсутствия формулы расчета, по решению главного администратора доходов - в случае наличия формулы расчета).</w:t>
      </w:r>
      <w:bookmarkEnd w:id="4"/>
    </w:p>
    <w:sectPr w:rsidR="004D0CC1" w:rsidRPr="00E95621" w:rsidSect="00151624">
      <w:headerReference w:type="default" r:id="rId10"/>
      <w:footerReference w:type="default" r:id="rId11"/>
      <w:pgSz w:w="16837" w:h="11905" w:orient="landscape"/>
      <w:pgMar w:top="1134" w:right="459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40C7" w:rsidRDefault="00BF40C7">
      <w:pPr>
        <w:spacing w:after="0" w:line="240" w:lineRule="auto"/>
      </w:pPr>
      <w:r>
        <w:separator/>
      </w:r>
    </w:p>
  </w:endnote>
  <w:endnote w:type="continuationSeparator" w:id="0">
    <w:p w:rsidR="00BF40C7" w:rsidRDefault="00BF40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D8D" w:rsidRDefault="00E30D8D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40C7" w:rsidRDefault="00BF40C7">
      <w:pPr>
        <w:spacing w:after="0" w:line="240" w:lineRule="auto"/>
      </w:pPr>
      <w:r>
        <w:separator/>
      </w:r>
    </w:p>
  </w:footnote>
  <w:footnote w:type="continuationSeparator" w:id="0">
    <w:p w:rsidR="00BF40C7" w:rsidRDefault="00BF40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D8D" w:rsidRPr="0023799F" w:rsidRDefault="00E30D8D" w:rsidP="00511E55">
    <w:pPr>
      <w:pStyle w:val="a3"/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73B0"/>
    <w:rsid w:val="0003524E"/>
    <w:rsid w:val="00047AB3"/>
    <w:rsid w:val="000545AD"/>
    <w:rsid w:val="00055714"/>
    <w:rsid w:val="00061314"/>
    <w:rsid w:val="00087AC9"/>
    <w:rsid w:val="000D5B9A"/>
    <w:rsid w:val="000E2635"/>
    <w:rsid w:val="00103A43"/>
    <w:rsid w:val="00122890"/>
    <w:rsid w:val="00151624"/>
    <w:rsid w:val="001870C8"/>
    <w:rsid w:val="001D0AA3"/>
    <w:rsid w:val="001D2653"/>
    <w:rsid w:val="001D5085"/>
    <w:rsid w:val="00214752"/>
    <w:rsid w:val="00236BE9"/>
    <w:rsid w:val="0023799F"/>
    <w:rsid w:val="0026519F"/>
    <w:rsid w:val="00292F3D"/>
    <w:rsid w:val="00294854"/>
    <w:rsid w:val="002B5CEF"/>
    <w:rsid w:val="002D5AE9"/>
    <w:rsid w:val="002F4997"/>
    <w:rsid w:val="003121DC"/>
    <w:rsid w:val="003400EE"/>
    <w:rsid w:val="00366436"/>
    <w:rsid w:val="00370E90"/>
    <w:rsid w:val="00386990"/>
    <w:rsid w:val="003A2049"/>
    <w:rsid w:val="003B7453"/>
    <w:rsid w:val="003C5457"/>
    <w:rsid w:val="003D359F"/>
    <w:rsid w:val="003E73B0"/>
    <w:rsid w:val="003F7338"/>
    <w:rsid w:val="004158CB"/>
    <w:rsid w:val="004B507E"/>
    <w:rsid w:val="004D0CC1"/>
    <w:rsid w:val="00511E55"/>
    <w:rsid w:val="00526585"/>
    <w:rsid w:val="00545ECB"/>
    <w:rsid w:val="005542B3"/>
    <w:rsid w:val="0058399F"/>
    <w:rsid w:val="00583D60"/>
    <w:rsid w:val="00593D19"/>
    <w:rsid w:val="005E5DCB"/>
    <w:rsid w:val="00671793"/>
    <w:rsid w:val="0071440D"/>
    <w:rsid w:val="00722435"/>
    <w:rsid w:val="00735A46"/>
    <w:rsid w:val="00774F5D"/>
    <w:rsid w:val="00790C54"/>
    <w:rsid w:val="007962D9"/>
    <w:rsid w:val="007E5A3A"/>
    <w:rsid w:val="007E689B"/>
    <w:rsid w:val="00806B09"/>
    <w:rsid w:val="00812F6D"/>
    <w:rsid w:val="00814F17"/>
    <w:rsid w:val="00826DC3"/>
    <w:rsid w:val="00873A04"/>
    <w:rsid w:val="008A5BE6"/>
    <w:rsid w:val="008D2F3A"/>
    <w:rsid w:val="008E2FE0"/>
    <w:rsid w:val="008F6BFD"/>
    <w:rsid w:val="00902B02"/>
    <w:rsid w:val="009066DE"/>
    <w:rsid w:val="00915D6C"/>
    <w:rsid w:val="009249BF"/>
    <w:rsid w:val="00937497"/>
    <w:rsid w:val="00982275"/>
    <w:rsid w:val="009A505A"/>
    <w:rsid w:val="009A77F8"/>
    <w:rsid w:val="00AF26BA"/>
    <w:rsid w:val="00B23C2C"/>
    <w:rsid w:val="00B52A64"/>
    <w:rsid w:val="00B7264C"/>
    <w:rsid w:val="00B903A9"/>
    <w:rsid w:val="00B92D3B"/>
    <w:rsid w:val="00BA3424"/>
    <w:rsid w:val="00BA61B0"/>
    <w:rsid w:val="00BB7E4E"/>
    <w:rsid w:val="00BC36AD"/>
    <w:rsid w:val="00BC4732"/>
    <w:rsid w:val="00BE0596"/>
    <w:rsid w:val="00BE2E93"/>
    <w:rsid w:val="00BF40C7"/>
    <w:rsid w:val="00C23AAA"/>
    <w:rsid w:val="00C830E4"/>
    <w:rsid w:val="00CC66F6"/>
    <w:rsid w:val="00CD6959"/>
    <w:rsid w:val="00CE2C1B"/>
    <w:rsid w:val="00CF20D4"/>
    <w:rsid w:val="00D25E8C"/>
    <w:rsid w:val="00D82B1E"/>
    <w:rsid w:val="00DA6272"/>
    <w:rsid w:val="00E0177C"/>
    <w:rsid w:val="00E30D8D"/>
    <w:rsid w:val="00E95621"/>
    <w:rsid w:val="00ED0446"/>
    <w:rsid w:val="00ED4061"/>
    <w:rsid w:val="00ED51FF"/>
    <w:rsid w:val="00EE17A7"/>
    <w:rsid w:val="00F23011"/>
    <w:rsid w:val="00F541C7"/>
    <w:rsid w:val="00FA7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24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E73B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3E73B0"/>
    <w:rPr>
      <w:rFonts w:ascii="Times New Roman CYR" w:hAnsi="Times New Roman CYR" w:cs="Times New Roman CYR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0613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6131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99"/>
    <w:locked/>
    <w:rsid w:val="00151624"/>
    <w:pPr>
      <w:spacing w:after="200" w:line="276" w:lineRule="auto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mobileonline.garant.ru/document/redirect/72275618/11000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obileonline.garant.ru/document/redirect/72275618/1000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mobileonline.garant.ru/document/redirect/72275618/10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1</Pages>
  <Words>6416</Words>
  <Characters>36575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Nalogovik</cp:lastModifiedBy>
  <cp:revision>37</cp:revision>
  <cp:lastPrinted>2022-10-19T11:16:00Z</cp:lastPrinted>
  <dcterms:created xsi:type="dcterms:W3CDTF">2021-10-20T08:29:00Z</dcterms:created>
  <dcterms:modified xsi:type="dcterms:W3CDTF">2022-10-27T11:27:00Z</dcterms:modified>
</cp:coreProperties>
</file>